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96515" w:rsidP="00DC7C48" w:rsidRDefault="00DC7C48" w14:paraId="59CC657C" w14:textId="2C7AB65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B12AB2" wp14:editId="6BD4A5F0">
            <wp:simplePos x="0" y="0"/>
            <wp:positionH relativeFrom="margin">
              <wp:align>center</wp:align>
            </wp:positionH>
            <wp:positionV relativeFrom="paragraph">
              <wp:posOffset>-580898</wp:posOffset>
            </wp:positionV>
            <wp:extent cx="2789455" cy="1077039"/>
            <wp:effectExtent l="0" t="0" r="0" b="8890"/>
            <wp:wrapNone/>
            <wp:docPr id="468235632" name="Picture 1" descr="A red and blue sun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35632" name="Picture 1" descr="A red and blue sun with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455" cy="1077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7C48" w:rsidP="00DC7C48" w:rsidRDefault="00DC7C48" w14:paraId="004C305E" w14:textId="77777777">
      <w:pPr>
        <w:jc w:val="center"/>
      </w:pPr>
    </w:p>
    <w:p w:rsidRPr="00D841FF" w:rsidR="00D841FF" w:rsidP="00BC2CBC" w:rsidRDefault="00D841FF" w14:paraId="06C20D0D" w14:textId="7777777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Pr="00BC2CBC" w:rsidR="00DC7C48" w:rsidP="00BC2CBC" w:rsidRDefault="00D841FF" w14:paraId="6890FE43" w14:textId="1B592ABB">
      <w:pPr>
        <w:jc w:val="center"/>
        <w:rPr>
          <w:rFonts w:ascii="Arial" w:hAnsi="Arial" w:cs="Arial"/>
          <w:b w:val="1"/>
          <w:bCs w:val="1"/>
          <w:sz w:val="36"/>
          <w:szCs w:val="36"/>
        </w:rPr>
      </w:pPr>
      <w:r w:rsidRPr="26A01678" w:rsidR="2969E9A7">
        <w:rPr>
          <w:rFonts w:ascii="Arial" w:hAnsi="Arial" w:cs="Arial"/>
          <w:b w:val="1"/>
          <w:bCs w:val="1"/>
          <w:sz w:val="36"/>
          <w:szCs w:val="36"/>
        </w:rPr>
        <w:t>Encuesta</w:t>
      </w:r>
      <w:r w:rsidRPr="26A01678" w:rsidR="2969E9A7">
        <w:rPr>
          <w:rFonts w:ascii="Arial" w:hAnsi="Arial" w:cs="Arial"/>
          <w:b w:val="1"/>
          <w:bCs w:val="1"/>
          <w:sz w:val="36"/>
          <w:szCs w:val="36"/>
        </w:rPr>
        <w:t xml:space="preserve"> de </w:t>
      </w:r>
      <w:r w:rsidRPr="26A01678" w:rsidR="2969E9A7">
        <w:rPr>
          <w:rFonts w:ascii="Arial" w:hAnsi="Arial" w:cs="Arial"/>
          <w:b w:val="1"/>
          <w:bCs w:val="1"/>
          <w:sz w:val="36"/>
          <w:szCs w:val="36"/>
        </w:rPr>
        <w:t>Planificacion</w:t>
      </w:r>
      <w:r w:rsidRPr="26A01678" w:rsidR="3D0DE463">
        <w:rPr>
          <w:rFonts w:ascii="Arial" w:hAnsi="Arial" w:cs="Arial"/>
          <w:b w:val="1"/>
          <w:bCs w:val="1"/>
          <w:sz w:val="36"/>
          <w:szCs w:val="36"/>
        </w:rPr>
        <w:t xml:space="preserve"> 202</w:t>
      </w:r>
      <w:r w:rsidRPr="26A01678" w:rsidR="43E51756">
        <w:rPr>
          <w:rFonts w:ascii="Arial" w:hAnsi="Arial" w:cs="Arial"/>
          <w:b w:val="1"/>
          <w:bCs w:val="1"/>
          <w:sz w:val="36"/>
          <w:szCs w:val="36"/>
        </w:rPr>
        <w:t>7</w:t>
      </w:r>
    </w:p>
    <w:p w:rsidR="00BC2CBC" w:rsidRDefault="00BC2CBC" w14:paraId="1708B3DC" w14:textId="77777777">
      <w:pPr>
        <w:rPr>
          <w:rFonts w:ascii="Arial" w:hAnsi="Arial" w:cs="Arial"/>
          <w:sz w:val="24"/>
          <w:szCs w:val="24"/>
        </w:rPr>
      </w:pPr>
    </w:p>
    <w:p w:rsidR="00BC2CBC" w:rsidP="26A01678" w:rsidRDefault="008B57D0" w14:paraId="5DBD44FF" w14:textId="0DA29F7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cs="Arial"/>
          <w:sz w:val="24"/>
          <w:szCs w:val="24"/>
          <w:lang w:val="es-ES"/>
        </w:rPr>
      </w:pP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Disability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Rights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Arizona (DRAZ)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brinda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servicios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legales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a personas que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tienen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una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amplia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gama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de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discapacidades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físicas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,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mentales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,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psiquiátricas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,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sensoriales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y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cognitivas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. Como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el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sistema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de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Protección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y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Asesoría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(P&amp;A) de Arizona y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el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Programa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de Asistencia al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Cliente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(CAP),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estamos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desarrollando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áreas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de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enfoque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para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el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próximo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año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fiscal </w:t>
      </w:r>
      <w:r w:rsidRPr="26A01678" w:rsidR="6DE5C643">
        <w:rPr>
          <w:rFonts w:ascii="Arial" w:hAnsi="Arial" w:cs="Arial"/>
          <w:sz w:val="24"/>
          <w:szCs w:val="24"/>
          <w:lang w:val="es-ES"/>
        </w:rPr>
        <w:t xml:space="preserve">2027 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que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comienza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el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1 de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octubre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de </w:t>
      </w:r>
      <w:r w:rsidRPr="26A01678" w:rsidR="02CBDC05">
        <w:rPr>
          <w:rFonts w:ascii="Arial" w:hAnsi="Arial" w:cs="Arial"/>
          <w:sz w:val="24"/>
          <w:szCs w:val="24"/>
          <w:lang w:val="es-ES"/>
        </w:rPr>
        <w:t>2026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. Nos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gustaría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saber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qué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problemas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de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discapacidad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son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más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importantes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para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usted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y para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aquellos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a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quienes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Ud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.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pueda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servir</w:t>
      </w:r>
      <w:r w:rsidRPr="26A01678" w:rsidR="1B6394BA">
        <w:rPr>
          <w:rFonts w:ascii="Arial" w:hAnsi="Arial" w:cs="Arial"/>
          <w:sz w:val="24"/>
          <w:szCs w:val="24"/>
          <w:lang w:val="es-ES"/>
        </w:rPr>
        <w:t>.</w:t>
      </w:r>
      <w:r>
        <w:br/>
      </w:r>
      <w:r>
        <w:br/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Su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opinión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es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muy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importante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, y le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pedimos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que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por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favor se tome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el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tiempo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para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participar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en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esta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encuesta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para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compartir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sus ideas y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comentarios</w:t>
      </w:r>
      <w:r w:rsidRPr="26A01678" w:rsidR="1B6394BA">
        <w:rPr>
          <w:rFonts w:ascii="Arial" w:hAnsi="Arial" w:cs="Arial"/>
          <w:sz w:val="24"/>
          <w:szCs w:val="24"/>
          <w:lang w:val="es-ES"/>
        </w:rPr>
        <w:t>.</w:t>
      </w:r>
      <w:r>
        <w:br/>
      </w:r>
      <w:r>
        <w:br/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Si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desea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ayuda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para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completar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la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encuesta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o la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necesita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en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un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formato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alternativo,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llame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al (</w:t>
      </w:r>
      <w:r w:rsidRPr="26A01678" w:rsidR="59AC0781">
        <w:rPr>
          <w:rFonts w:ascii="Arial" w:hAnsi="Arial" w:cs="Arial"/>
          <w:sz w:val="24"/>
          <w:szCs w:val="24"/>
          <w:lang w:val="es-ES"/>
        </w:rPr>
        <w:t>602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) </w:t>
      </w:r>
      <w:r w:rsidRPr="26A01678" w:rsidR="07899948">
        <w:rPr>
          <w:rFonts w:ascii="Arial" w:hAnsi="Arial" w:cs="Arial"/>
          <w:sz w:val="24"/>
          <w:szCs w:val="24"/>
          <w:lang w:val="es-ES"/>
        </w:rPr>
        <w:t>274</w:t>
      </w:r>
      <w:r w:rsidRPr="26A01678" w:rsidR="1B6394BA">
        <w:rPr>
          <w:rFonts w:ascii="Arial" w:hAnsi="Arial" w:cs="Arial"/>
          <w:sz w:val="24"/>
          <w:szCs w:val="24"/>
          <w:lang w:val="es-ES"/>
        </w:rPr>
        <w:t>-</w:t>
      </w:r>
      <w:r w:rsidRPr="26A01678" w:rsidR="2C600C99">
        <w:rPr>
          <w:rFonts w:ascii="Arial" w:hAnsi="Arial" w:cs="Arial"/>
          <w:sz w:val="24"/>
          <w:szCs w:val="24"/>
          <w:lang w:val="es-ES"/>
        </w:rPr>
        <w:t>6287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, ext. </w:t>
      </w:r>
      <w:r w:rsidRPr="26A01678" w:rsidR="0C93BA10">
        <w:rPr>
          <w:rFonts w:ascii="Arial" w:hAnsi="Arial" w:cs="Arial"/>
          <w:sz w:val="24"/>
          <w:szCs w:val="24"/>
          <w:lang w:val="es-ES"/>
        </w:rPr>
        <w:t xml:space="preserve">209 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para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dar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sus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comentarios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o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envíe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un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correo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electrónico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hyperlink r:id="Rcbc1f41702da4dbd">
        <w:r w:rsidRPr="26A01678" w:rsidR="0D0E9ED4">
          <w:rPr>
            <w:rStyle w:val="Hyperlink"/>
            <w:lang w:val="es-ES"/>
          </w:rPr>
          <w:t>jbarbosa@disabilityrightsaz</w:t>
        </w:r>
        <w:r w:rsidRPr="26A01678" w:rsidR="0D0E9ED4">
          <w:rPr>
            <w:rStyle w:val="Hyperlink"/>
            <w:lang w:val="es-ES"/>
          </w:rPr>
          <w:t>.org</w:t>
        </w:r>
      </w:hyperlink>
      <w:r w:rsidRPr="26A01678" w:rsidR="0D0E9ED4">
        <w:rPr>
          <w:rFonts w:ascii="Arial" w:hAnsi="Arial" w:cs="Arial"/>
          <w:sz w:val="24"/>
          <w:szCs w:val="24"/>
          <w:lang w:val="es-ES"/>
        </w:rPr>
        <w:t xml:space="preserve"> </w:t>
      </w:r>
      <w:r>
        <w:br/>
      </w:r>
      <w:r>
        <w:br/>
      </w:r>
      <w:r w:rsidRPr="26A01678" w:rsidR="1B6394BA">
        <w:rPr>
          <w:rFonts w:ascii="Arial" w:hAnsi="Arial" w:cs="Arial"/>
          <w:sz w:val="24"/>
          <w:szCs w:val="24"/>
          <w:lang w:val="es-ES"/>
        </w:rPr>
        <w:t>Todas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las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respuestas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de la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encuesta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se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mantendrán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 </w:t>
      </w:r>
      <w:r w:rsidRPr="26A01678" w:rsidR="1B6394BA">
        <w:rPr>
          <w:rFonts w:ascii="Arial" w:hAnsi="Arial" w:cs="Arial"/>
          <w:sz w:val="24"/>
          <w:szCs w:val="24"/>
          <w:lang w:val="es-ES"/>
        </w:rPr>
        <w:t>confidenciales</w:t>
      </w:r>
      <w:r w:rsidRPr="26A01678" w:rsidR="1B6394BA">
        <w:rPr>
          <w:rFonts w:ascii="Arial" w:hAnsi="Arial" w:cs="Arial"/>
          <w:sz w:val="24"/>
          <w:szCs w:val="24"/>
          <w:lang w:val="es-ES"/>
        </w:rPr>
        <w:t xml:space="preserve">. </w:t>
      </w:r>
      <w:r>
        <w:br/>
      </w:r>
      <w:r>
        <w:br/>
      </w:r>
      <w:r w:rsidRPr="26A01678" w:rsidR="1B6394BA">
        <w:rPr>
          <w:rFonts w:ascii="Arial" w:hAnsi="Arial" w:cs="Arial"/>
          <w:sz w:val="24"/>
          <w:szCs w:val="24"/>
          <w:lang w:val="es-ES"/>
        </w:rPr>
        <w:t>¡Gracias!</w:t>
      </w:r>
    </w:p>
    <w:p w:rsidR="008B57D0" w:rsidRDefault="008B57D0" w14:paraId="10968095" w14:textId="77777777">
      <w:pPr>
        <w:rPr>
          <w:rFonts w:ascii="Arial" w:hAnsi="Arial" w:cs="Arial"/>
          <w:sz w:val="24"/>
          <w:szCs w:val="24"/>
        </w:rPr>
      </w:pPr>
    </w:p>
    <w:p w:rsidR="008B57D0" w:rsidRDefault="008B57D0" w14:paraId="4AFCC937" w14:textId="77777777">
      <w:pPr>
        <w:rPr>
          <w:rFonts w:ascii="Arial" w:hAnsi="Arial" w:cs="Arial"/>
          <w:sz w:val="24"/>
          <w:szCs w:val="24"/>
        </w:rPr>
      </w:pPr>
    </w:p>
    <w:p w:rsidR="008B57D0" w:rsidRDefault="008B57D0" w14:paraId="0BE7ACE9" w14:textId="77777777">
      <w:pPr>
        <w:rPr>
          <w:rFonts w:ascii="Arial" w:hAnsi="Arial" w:cs="Arial"/>
          <w:sz w:val="24"/>
          <w:szCs w:val="24"/>
        </w:rPr>
      </w:pPr>
    </w:p>
    <w:p w:rsidR="008B57D0" w:rsidRDefault="008B57D0" w14:paraId="7F9263F0" w14:textId="77777777">
      <w:pPr>
        <w:rPr>
          <w:rFonts w:ascii="Arial" w:hAnsi="Arial" w:cs="Arial"/>
          <w:sz w:val="24"/>
          <w:szCs w:val="24"/>
        </w:rPr>
      </w:pPr>
    </w:p>
    <w:p w:rsidR="008B57D0" w:rsidRDefault="008B57D0" w14:paraId="586A0D10" w14:textId="77777777">
      <w:pPr>
        <w:rPr>
          <w:rFonts w:ascii="Arial" w:hAnsi="Arial" w:cs="Arial"/>
          <w:sz w:val="24"/>
          <w:szCs w:val="24"/>
        </w:rPr>
      </w:pPr>
    </w:p>
    <w:p w:rsidR="008B57D0" w:rsidRDefault="008B57D0" w14:paraId="1C209944" w14:textId="77777777">
      <w:pPr>
        <w:rPr>
          <w:rFonts w:ascii="Arial" w:hAnsi="Arial" w:cs="Arial"/>
          <w:sz w:val="24"/>
          <w:szCs w:val="24"/>
        </w:rPr>
      </w:pPr>
    </w:p>
    <w:p w:rsidR="008B57D0" w:rsidRDefault="008B57D0" w14:paraId="2819D0BE" w14:textId="77777777">
      <w:pPr>
        <w:rPr>
          <w:rFonts w:ascii="Arial" w:hAnsi="Arial" w:cs="Arial"/>
          <w:sz w:val="24"/>
          <w:szCs w:val="24"/>
        </w:rPr>
      </w:pPr>
    </w:p>
    <w:p w:rsidR="008B57D0" w:rsidRDefault="008B57D0" w14:paraId="55621344" w14:textId="77777777">
      <w:pPr>
        <w:rPr>
          <w:rFonts w:ascii="Arial" w:hAnsi="Arial" w:cs="Arial"/>
          <w:sz w:val="24"/>
          <w:szCs w:val="24"/>
        </w:rPr>
      </w:pPr>
    </w:p>
    <w:p w:rsidR="008B57D0" w:rsidRDefault="008B57D0" w14:paraId="012BCEC9" w14:textId="77777777">
      <w:pPr>
        <w:rPr>
          <w:rFonts w:ascii="Arial" w:hAnsi="Arial" w:cs="Arial"/>
          <w:sz w:val="24"/>
          <w:szCs w:val="24"/>
        </w:rPr>
      </w:pPr>
    </w:p>
    <w:p w:rsidR="008B57D0" w:rsidRDefault="008B57D0" w14:paraId="4985BF9C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53934DA3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0EF16D53" w14:textId="77777777">
      <w:pPr>
        <w:rPr>
          <w:rFonts w:ascii="Arial" w:hAnsi="Arial" w:cs="Arial"/>
          <w:b/>
          <w:bCs/>
          <w:sz w:val="24"/>
          <w:szCs w:val="24"/>
        </w:rPr>
      </w:pPr>
      <w:r w:rsidRPr="008B57D0">
        <w:rPr>
          <w:rFonts w:ascii="Arial" w:hAnsi="Arial" w:cs="Arial"/>
          <w:b/>
          <w:bCs/>
          <w:sz w:val="24"/>
          <w:szCs w:val="24"/>
        </w:rPr>
        <w:t xml:space="preserve">1. Temas de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Discapacidad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8B57D0" w:rsidR="008B57D0" w:rsidRDefault="008B57D0" w14:paraId="3D263FE7" w14:textId="37195306">
      <w:pPr>
        <w:rPr>
          <w:rFonts w:ascii="Arial" w:hAnsi="Arial" w:cs="Arial"/>
          <w:b/>
          <w:bCs/>
          <w:sz w:val="24"/>
          <w:szCs w:val="24"/>
        </w:rPr>
      </w:pPr>
      <w:r w:rsidRPr="008B57D0">
        <w:rPr>
          <w:rFonts w:ascii="Arial" w:hAnsi="Arial" w:cs="Arial"/>
          <w:b/>
          <w:bCs/>
          <w:sz w:val="24"/>
          <w:szCs w:val="24"/>
        </w:rPr>
        <w:t xml:space="preserve">Para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esta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encuesta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BB7025">
        <w:rPr>
          <w:rFonts w:ascii="Arial" w:hAnsi="Arial" w:cs="Arial"/>
          <w:b/>
          <w:bCs/>
          <w:sz w:val="24"/>
          <w:szCs w:val="24"/>
        </w:rPr>
        <w:t>por</w:t>
      </w:r>
      <w:proofErr w:type="spellEnd"/>
      <w:r w:rsidR="00BB7025">
        <w:rPr>
          <w:rFonts w:ascii="Arial" w:hAnsi="Arial" w:cs="Arial"/>
          <w:b/>
          <w:bCs/>
          <w:sz w:val="24"/>
          <w:szCs w:val="24"/>
        </w:rPr>
        <w:t xml:space="preserve"> favor </w:t>
      </w:r>
      <w:proofErr w:type="spellStart"/>
      <w:r w:rsidR="00BB7025">
        <w:rPr>
          <w:rFonts w:ascii="Arial" w:hAnsi="Arial" w:cs="Arial"/>
          <w:b/>
          <w:bCs/>
          <w:sz w:val="24"/>
          <w:szCs w:val="24"/>
        </w:rPr>
        <w:t>encierre</w:t>
      </w:r>
      <w:proofErr w:type="spellEnd"/>
      <w:r w:rsidR="00BB702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B7025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="00BB7025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="00BB7025">
        <w:rPr>
          <w:rFonts w:ascii="Arial" w:hAnsi="Arial" w:cs="Arial"/>
          <w:b/>
          <w:bCs/>
          <w:sz w:val="24"/>
          <w:szCs w:val="24"/>
        </w:rPr>
        <w:t>circulo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tres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(3)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principales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que son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más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importantes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su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vida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o para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aquellos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quienes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ayuda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>.</w:t>
      </w:r>
    </w:p>
    <w:p w:rsidRPr="008B57D0" w:rsidR="008B57D0" w:rsidP="008B57D0" w:rsidRDefault="008B57D0" w14:paraId="4329998D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spellStart"/>
      <w:r w:rsidRPr="008B57D0">
        <w:rPr>
          <w:rFonts w:ascii="Arial" w:hAnsi="Arial" w:cs="Arial"/>
          <w:sz w:val="24"/>
          <w:szCs w:val="24"/>
        </w:rPr>
        <w:t>Abuso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57D0">
        <w:rPr>
          <w:rFonts w:ascii="Arial" w:hAnsi="Arial" w:cs="Arial"/>
          <w:sz w:val="24"/>
          <w:szCs w:val="24"/>
        </w:rPr>
        <w:t>negligencia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57D0">
        <w:rPr>
          <w:rFonts w:ascii="Arial" w:hAnsi="Arial" w:cs="Arial"/>
          <w:sz w:val="24"/>
          <w:szCs w:val="24"/>
        </w:rPr>
        <w:t>violaciones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de derechos </w:t>
      </w:r>
    </w:p>
    <w:p w:rsidRPr="008B57D0" w:rsidR="008B57D0" w:rsidP="008B57D0" w:rsidRDefault="008B57D0" w14:paraId="1AD46126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B57D0">
        <w:rPr>
          <w:rFonts w:ascii="Arial" w:hAnsi="Arial" w:cs="Arial"/>
          <w:sz w:val="24"/>
          <w:szCs w:val="24"/>
        </w:rPr>
        <w:t xml:space="preserve">Cuidado de la </w:t>
      </w:r>
      <w:proofErr w:type="spellStart"/>
      <w:r w:rsidRPr="008B57D0">
        <w:rPr>
          <w:rFonts w:ascii="Arial" w:hAnsi="Arial" w:cs="Arial"/>
          <w:sz w:val="24"/>
          <w:szCs w:val="24"/>
        </w:rPr>
        <w:t>salud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mental </w:t>
      </w:r>
    </w:p>
    <w:p w:rsidRPr="008B57D0" w:rsidR="008B57D0" w:rsidP="008B57D0" w:rsidRDefault="008B57D0" w14:paraId="6B4BE5D9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B57D0">
        <w:rPr>
          <w:rFonts w:ascii="Arial" w:hAnsi="Arial" w:cs="Arial"/>
          <w:sz w:val="24"/>
          <w:szCs w:val="24"/>
        </w:rPr>
        <w:t xml:space="preserve">Cuidado de la </w:t>
      </w:r>
      <w:proofErr w:type="spellStart"/>
      <w:r w:rsidRPr="008B57D0">
        <w:rPr>
          <w:rFonts w:ascii="Arial" w:hAnsi="Arial" w:cs="Arial"/>
          <w:sz w:val="24"/>
          <w:szCs w:val="24"/>
        </w:rPr>
        <w:t>salud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sz w:val="24"/>
          <w:szCs w:val="24"/>
        </w:rPr>
        <w:t>en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general </w:t>
      </w:r>
    </w:p>
    <w:p w:rsidRPr="008B57D0" w:rsidR="008B57D0" w:rsidP="008B57D0" w:rsidRDefault="008B57D0" w14:paraId="5903E23B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spellStart"/>
      <w:r w:rsidRPr="008B57D0">
        <w:rPr>
          <w:rFonts w:ascii="Arial" w:hAnsi="Arial" w:cs="Arial"/>
          <w:sz w:val="24"/>
          <w:szCs w:val="24"/>
        </w:rPr>
        <w:t>Educación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especial </w:t>
      </w:r>
    </w:p>
    <w:p w:rsidRPr="008B57D0" w:rsidR="008B57D0" w:rsidP="008B57D0" w:rsidRDefault="008B57D0" w14:paraId="0D7507F4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B57D0">
        <w:rPr>
          <w:rFonts w:ascii="Arial" w:hAnsi="Arial" w:cs="Arial"/>
          <w:sz w:val="24"/>
          <w:szCs w:val="24"/>
        </w:rPr>
        <w:t>Empleo Vivienda (</w:t>
      </w:r>
      <w:proofErr w:type="spellStart"/>
      <w:r w:rsidRPr="008B57D0">
        <w:rPr>
          <w:rFonts w:ascii="Arial" w:hAnsi="Arial" w:cs="Arial"/>
          <w:sz w:val="24"/>
          <w:szCs w:val="24"/>
        </w:rPr>
        <w:t>vivienda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sz w:val="24"/>
          <w:szCs w:val="24"/>
        </w:rPr>
        <w:t>comunitaria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57D0">
        <w:rPr>
          <w:rFonts w:ascii="Arial" w:hAnsi="Arial" w:cs="Arial"/>
          <w:sz w:val="24"/>
          <w:szCs w:val="24"/>
        </w:rPr>
        <w:t>hogar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sz w:val="24"/>
          <w:szCs w:val="24"/>
        </w:rPr>
        <w:t>grupal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, etc.) </w:t>
      </w:r>
    </w:p>
    <w:p w:rsidRPr="008B57D0" w:rsidR="008B57D0" w:rsidP="008B57D0" w:rsidRDefault="008B57D0" w14:paraId="7DD44FC8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spellStart"/>
      <w:r w:rsidRPr="008B57D0">
        <w:rPr>
          <w:rFonts w:ascii="Arial" w:hAnsi="Arial" w:cs="Arial"/>
          <w:sz w:val="24"/>
          <w:szCs w:val="24"/>
        </w:rPr>
        <w:t>Acceso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B57D0">
        <w:rPr>
          <w:rFonts w:ascii="Arial" w:hAnsi="Arial" w:cs="Arial"/>
          <w:sz w:val="24"/>
          <w:szCs w:val="24"/>
        </w:rPr>
        <w:t>acceso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B57D0">
        <w:rPr>
          <w:rFonts w:ascii="Arial" w:hAnsi="Arial" w:cs="Arial"/>
          <w:sz w:val="24"/>
          <w:szCs w:val="24"/>
        </w:rPr>
        <w:t>servicios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57D0">
        <w:rPr>
          <w:rFonts w:ascii="Arial" w:hAnsi="Arial" w:cs="Arial"/>
          <w:sz w:val="24"/>
          <w:szCs w:val="24"/>
        </w:rPr>
        <w:t>acceso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sz w:val="24"/>
          <w:szCs w:val="24"/>
        </w:rPr>
        <w:t>físico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57D0">
        <w:rPr>
          <w:rFonts w:ascii="Arial" w:hAnsi="Arial" w:cs="Arial"/>
          <w:sz w:val="24"/>
          <w:szCs w:val="24"/>
        </w:rPr>
        <w:t>intérpretes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8B57D0">
        <w:rPr>
          <w:rFonts w:ascii="Arial" w:hAnsi="Arial" w:cs="Arial"/>
          <w:sz w:val="24"/>
          <w:szCs w:val="24"/>
        </w:rPr>
        <w:t>lenguaje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B57D0">
        <w:rPr>
          <w:rFonts w:ascii="Arial" w:hAnsi="Arial" w:cs="Arial"/>
          <w:sz w:val="24"/>
          <w:szCs w:val="24"/>
        </w:rPr>
        <w:t>sordomudos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(ASL) Transporte </w:t>
      </w:r>
    </w:p>
    <w:p w:rsidRPr="008B57D0" w:rsidR="008B57D0" w:rsidP="008B57D0" w:rsidRDefault="008B57D0" w14:paraId="530CA65C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spellStart"/>
      <w:r w:rsidRPr="008B57D0">
        <w:rPr>
          <w:rFonts w:ascii="Arial" w:hAnsi="Arial" w:cs="Arial"/>
          <w:sz w:val="24"/>
          <w:szCs w:val="24"/>
        </w:rPr>
        <w:t>Tecnología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sz w:val="24"/>
          <w:szCs w:val="24"/>
        </w:rPr>
        <w:t>asistencial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</w:t>
      </w:r>
    </w:p>
    <w:p w:rsidRPr="008B57D0" w:rsidR="008B57D0" w:rsidP="008B57D0" w:rsidRDefault="008B57D0" w14:paraId="4D2A8C3F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B57D0">
        <w:rPr>
          <w:rFonts w:ascii="Arial" w:hAnsi="Arial" w:cs="Arial"/>
          <w:sz w:val="24"/>
          <w:szCs w:val="24"/>
        </w:rPr>
        <w:t xml:space="preserve">Derechos de </w:t>
      </w:r>
      <w:proofErr w:type="spellStart"/>
      <w:r w:rsidRPr="008B57D0">
        <w:rPr>
          <w:rFonts w:ascii="Arial" w:hAnsi="Arial" w:cs="Arial"/>
          <w:sz w:val="24"/>
          <w:szCs w:val="24"/>
        </w:rPr>
        <w:t>votación</w:t>
      </w:r>
      <w:proofErr w:type="spellEnd"/>
      <w:r w:rsidRPr="008B57D0">
        <w:rPr>
          <w:rFonts w:ascii="Arial" w:hAnsi="Arial" w:cs="Arial"/>
          <w:sz w:val="24"/>
          <w:szCs w:val="24"/>
        </w:rPr>
        <w:t xml:space="preserve"> </w:t>
      </w:r>
    </w:p>
    <w:p w:rsidRPr="008B57D0" w:rsidR="008B57D0" w:rsidP="008B57D0" w:rsidRDefault="008B57D0" w14:paraId="6CBD1F8B" w14:textId="7917A86F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spellStart"/>
      <w:r w:rsidRPr="008B57D0">
        <w:rPr>
          <w:rFonts w:ascii="Arial" w:hAnsi="Arial" w:cs="Arial"/>
          <w:sz w:val="24"/>
          <w:szCs w:val="24"/>
        </w:rPr>
        <w:t>Otro</w:t>
      </w:r>
      <w:proofErr w:type="spellEnd"/>
      <w:r w:rsidR="00A54DE9">
        <w:rPr>
          <w:rFonts w:ascii="Arial" w:hAnsi="Arial" w:cs="Arial"/>
          <w:sz w:val="24"/>
          <w:szCs w:val="24"/>
        </w:rPr>
        <w:t>_______________________________________________________</w:t>
      </w:r>
    </w:p>
    <w:p w:rsidRPr="008B57D0" w:rsidR="008B57D0" w:rsidRDefault="008B57D0" w14:paraId="51C8EFE7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332174D7" w14:textId="522AC730">
      <w:pPr>
        <w:rPr>
          <w:rFonts w:ascii="Arial" w:hAnsi="Arial" w:cs="Arial"/>
          <w:b/>
          <w:bCs/>
          <w:sz w:val="24"/>
          <w:szCs w:val="24"/>
        </w:rPr>
      </w:pPr>
      <w:r w:rsidRPr="008B57D0">
        <w:rPr>
          <w:rFonts w:ascii="Arial" w:hAnsi="Arial" w:cs="Arial"/>
          <w:b/>
          <w:bCs/>
          <w:sz w:val="24"/>
          <w:szCs w:val="24"/>
        </w:rPr>
        <w:t>2. ¿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Cuáles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cree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que son las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tres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(3) barreras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más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grandes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para la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calidad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vida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de las personas con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discapacidades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Arizona? Escriba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su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respuesta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espacio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abajo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>.</w:t>
      </w:r>
    </w:p>
    <w:p w:rsidRPr="008B57D0" w:rsidR="008B57D0" w:rsidRDefault="008B57D0" w14:paraId="68991704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3FA4E91D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6DAEC04F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010E3A5C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0CA836AA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0BFA3554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5DF87906" w14:textId="372C2D1F">
      <w:pPr>
        <w:rPr>
          <w:rFonts w:ascii="Arial" w:hAnsi="Arial" w:cs="Arial"/>
          <w:b/>
          <w:bCs/>
          <w:sz w:val="24"/>
          <w:szCs w:val="24"/>
        </w:rPr>
      </w:pPr>
      <w:r w:rsidRPr="008B57D0">
        <w:rPr>
          <w:rFonts w:ascii="Arial" w:hAnsi="Arial" w:cs="Arial"/>
          <w:b/>
          <w:bCs/>
          <w:sz w:val="24"/>
          <w:szCs w:val="24"/>
        </w:rPr>
        <w:t>3. ¿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Cuál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es la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cosa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singular que le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gustaría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ver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que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haga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DRAZ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el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año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venidero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>?</w:t>
      </w:r>
    </w:p>
    <w:p w:rsidRPr="008B57D0" w:rsidR="008B57D0" w:rsidRDefault="008B57D0" w14:paraId="4E15795F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4665C9E5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5F1326DE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79E0A13F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75A7229E" w14:textId="70E04C89">
      <w:pPr>
        <w:rPr>
          <w:rFonts w:ascii="Arial" w:hAnsi="Arial" w:cs="Arial"/>
          <w:b/>
          <w:bCs/>
          <w:sz w:val="24"/>
          <w:szCs w:val="24"/>
        </w:rPr>
      </w:pPr>
      <w:r w:rsidRPr="008B57D0">
        <w:rPr>
          <w:rFonts w:ascii="Arial" w:hAnsi="Arial" w:cs="Arial"/>
          <w:b/>
          <w:bCs/>
          <w:sz w:val="24"/>
          <w:szCs w:val="24"/>
        </w:rPr>
        <w:t xml:space="preserve">4. Disability Rights Arizona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utiliza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varios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métodos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asesoría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para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lograr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nuestros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objetivos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BB7025">
        <w:rPr>
          <w:rFonts w:ascii="Arial" w:hAnsi="Arial" w:cs="Arial"/>
          <w:b/>
          <w:bCs/>
          <w:sz w:val="24"/>
          <w:szCs w:val="24"/>
        </w:rPr>
        <w:t>Encierre</w:t>
      </w:r>
      <w:proofErr w:type="spellEnd"/>
      <w:r w:rsidR="00BB702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B7025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="00BB7025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="00BB7025">
        <w:rPr>
          <w:rFonts w:ascii="Arial" w:hAnsi="Arial" w:cs="Arial"/>
          <w:b/>
          <w:bCs/>
          <w:sz w:val="24"/>
          <w:szCs w:val="24"/>
        </w:rPr>
        <w:t>circulo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tres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(3)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métodos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principales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DRAZ</w:t>
      </w:r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debería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centrarse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para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próximo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año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Pr="00A54DE9" w:rsidR="008B57D0" w:rsidP="00A54DE9" w:rsidRDefault="008B57D0" w14:paraId="08DAAEE7" w14:textId="777777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Asesoría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sistémica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A54DE9">
        <w:rPr>
          <w:rFonts w:ascii="Arial" w:hAnsi="Arial" w:cs="Arial"/>
          <w:sz w:val="24"/>
          <w:szCs w:val="24"/>
        </w:rPr>
        <w:t>Trabajo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legal y/o de </w:t>
      </w:r>
      <w:proofErr w:type="spellStart"/>
      <w:r w:rsidRPr="00A54DE9">
        <w:rPr>
          <w:rFonts w:ascii="Arial" w:hAnsi="Arial" w:cs="Arial"/>
          <w:sz w:val="24"/>
          <w:szCs w:val="24"/>
        </w:rPr>
        <w:t>asesoría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A54DE9">
        <w:rPr>
          <w:rFonts w:ascii="Arial" w:hAnsi="Arial" w:cs="Arial"/>
          <w:sz w:val="24"/>
          <w:szCs w:val="24"/>
        </w:rPr>
        <w:t>abordar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políticas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A54DE9">
        <w:rPr>
          <w:rFonts w:ascii="Arial" w:hAnsi="Arial" w:cs="Arial"/>
          <w:sz w:val="24"/>
          <w:szCs w:val="24"/>
        </w:rPr>
        <w:t>procedimientos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discriminatorios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sistémicos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A54DE9">
        <w:rPr>
          <w:rFonts w:ascii="Arial" w:hAnsi="Arial" w:cs="Arial"/>
          <w:sz w:val="24"/>
          <w:szCs w:val="24"/>
        </w:rPr>
        <w:t>afectan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negativamente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A54DE9">
        <w:rPr>
          <w:rFonts w:ascii="Arial" w:hAnsi="Arial" w:cs="Arial"/>
          <w:sz w:val="24"/>
          <w:szCs w:val="24"/>
        </w:rPr>
        <w:t>comunidad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54DE9">
        <w:rPr>
          <w:rFonts w:ascii="Arial" w:hAnsi="Arial" w:cs="Arial"/>
          <w:sz w:val="24"/>
          <w:szCs w:val="24"/>
        </w:rPr>
        <w:t>discapacitados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54DE9">
        <w:rPr>
          <w:rFonts w:ascii="Arial" w:hAnsi="Arial" w:cs="Arial"/>
          <w:sz w:val="24"/>
          <w:szCs w:val="24"/>
        </w:rPr>
        <w:t>Puede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incluir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demandas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colectivas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. </w:t>
      </w:r>
    </w:p>
    <w:p w:rsidRPr="00A54DE9" w:rsidR="008B57D0" w:rsidP="00A54DE9" w:rsidRDefault="008B57D0" w14:paraId="3BAB8625" w14:textId="777777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Educar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formuladores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políticas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A54DE9">
        <w:rPr>
          <w:rFonts w:ascii="Arial" w:hAnsi="Arial" w:cs="Arial"/>
          <w:sz w:val="24"/>
          <w:szCs w:val="24"/>
        </w:rPr>
        <w:t>Educar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54DE9">
        <w:rPr>
          <w:rFonts w:ascii="Arial" w:hAnsi="Arial" w:cs="Arial"/>
          <w:sz w:val="24"/>
          <w:szCs w:val="24"/>
        </w:rPr>
        <w:t>los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funcionarios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electos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y al personal a cargo de </w:t>
      </w:r>
      <w:proofErr w:type="spellStart"/>
      <w:r w:rsidRPr="00A54DE9">
        <w:rPr>
          <w:rFonts w:ascii="Arial" w:hAnsi="Arial" w:cs="Arial"/>
          <w:sz w:val="24"/>
          <w:szCs w:val="24"/>
        </w:rPr>
        <w:t>ejecutar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A54DE9">
        <w:rPr>
          <w:rFonts w:ascii="Arial" w:hAnsi="Arial" w:cs="Arial"/>
          <w:sz w:val="24"/>
          <w:szCs w:val="24"/>
        </w:rPr>
        <w:t>políticas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sobre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A54DE9">
        <w:rPr>
          <w:rFonts w:ascii="Arial" w:hAnsi="Arial" w:cs="Arial"/>
          <w:sz w:val="24"/>
          <w:szCs w:val="24"/>
        </w:rPr>
        <w:t>leyes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54DE9">
        <w:rPr>
          <w:rFonts w:ascii="Arial" w:hAnsi="Arial" w:cs="Arial"/>
          <w:sz w:val="24"/>
          <w:szCs w:val="24"/>
        </w:rPr>
        <w:t>políticas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relacionadas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con la </w:t>
      </w:r>
      <w:proofErr w:type="spellStart"/>
      <w:r w:rsidRPr="00A54DE9">
        <w:rPr>
          <w:rFonts w:ascii="Arial" w:hAnsi="Arial" w:cs="Arial"/>
          <w:sz w:val="24"/>
          <w:szCs w:val="24"/>
        </w:rPr>
        <w:t>discapacidad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. </w:t>
      </w:r>
    </w:p>
    <w:p w:rsidRPr="00A54DE9" w:rsidR="008B57D0" w:rsidP="00A54DE9" w:rsidRDefault="008B57D0" w14:paraId="219AE01D" w14:textId="777777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Asesoría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legal</w:t>
      </w:r>
      <w:r w:rsidRPr="00A54DE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A54DE9">
        <w:rPr>
          <w:rFonts w:ascii="Arial" w:hAnsi="Arial" w:cs="Arial"/>
          <w:sz w:val="24"/>
          <w:szCs w:val="24"/>
        </w:rPr>
        <w:t>Proporcionar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servicios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legales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54DE9">
        <w:rPr>
          <w:rFonts w:ascii="Arial" w:hAnsi="Arial" w:cs="Arial"/>
          <w:sz w:val="24"/>
          <w:szCs w:val="24"/>
        </w:rPr>
        <w:t>manera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directa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a </w:t>
      </w:r>
      <w:proofErr w:type="gramStart"/>
      <w:r w:rsidRPr="00A54DE9">
        <w:rPr>
          <w:rFonts w:ascii="Arial" w:hAnsi="Arial" w:cs="Arial"/>
          <w:sz w:val="24"/>
          <w:szCs w:val="24"/>
        </w:rPr>
        <w:t>personas</w:t>
      </w:r>
      <w:proofErr w:type="gramEnd"/>
      <w:r w:rsidRPr="00A54DE9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54DE9">
        <w:rPr>
          <w:rFonts w:ascii="Arial" w:hAnsi="Arial" w:cs="Arial"/>
          <w:sz w:val="24"/>
          <w:szCs w:val="24"/>
        </w:rPr>
        <w:t>discapacidades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54DE9">
        <w:rPr>
          <w:rFonts w:ascii="Arial" w:hAnsi="Arial" w:cs="Arial"/>
          <w:sz w:val="24"/>
          <w:szCs w:val="24"/>
        </w:rPr>
        <w:t>Procedimientos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administrativos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A54DE9">
        <w:rPr>
          <w:rFonts w:ascii="Arial" w:hAnsi="Arial" w:cs="Arial"/>
          <w:sz w:val="24"/>
          <w:szCs w:val="24"/>
        </w:rPr>
        <w:t>Representar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a las personas con </w:t>
      </w:r>
      <w:proofErr w:type="spellStart"/>
      <w:r w:rsidRPr="00A54DE9">
        <w:rPr>
          <w:rFonts w:ascii="Arial" w:hAnsi="Arial" w:cs="Arial"/>
          <w:sz w:val="24"/>
          <w:szCs w:val="24"/>
        </w:rPr>
        <w:t>discapacidad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en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los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procesos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administrativos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54DE9">
        <w:rPr>
          <w:rFonts w:ascii="Arial" w:hAnsi="Arial" w:cs="Arial"/>
          <w:sz w:val="24"/>
          <w:szCs w:val="24"/>
        </w:rPr>
        <w:t>agravios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54DE9">
        <w:rPr>
          <w:rFonts w:ascii="Arial" w:hAnsi="Arial" w:cs="Arial"/>
          <w:sz w:val="24"/>
          <w:szCs w:val="24"/>
        </w:rPr>
        <w:t>incluyendo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, entre </w:t>
      </w:r>
      <w:proofErr w:type="spellStart"/>
      <w:r w:rsidRPr="00A54DE9">
        <w:rPr>
          <w:rFonts w:ascii="Arial" w:hAnsi="Arial" w:cs="Arial"/>
          <w:sz w:val="24"/>
          <w:szCs w:val="24"/>
        </w:rPr>
        <w:t>otros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A54DE9">
        <w:rPr>
          <w:rFonts w:ascii="Arial" w:hAnsi="Arial" w:cs="Arial"/>
          <w:sz w:val="24"/>
          <w:szCs w:val="24"/>
        </w:rPr>
        <w:t>Oficina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de Derechos Civiles del </w:t>
      </w:r>
      <w:proofErr w:type="spellStart"/>
      <w:r w:rsidRPr="00A54DE9">
        <w:rPr>
          <w:rFonts w:ascii="Arial" w:hAnsi="Arial" w:cs="Arial"/>
          <w:sz w:val="24"/>
          <w:szCs w:val="24"/>
        </w:rPr>
        <w:t>Procurador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General de Arizona, la Comisión de </w:t>
      </w:r>
      <w:proofErr w:type="spellStart"/>
      <w:r w:rsidRPr="00A54DE9">
        <w:rPr>
          <w:rFonts w:ascii="Arial" w:hAnsi="Arial" w:cs="Arial"/>
          <w:sz w:val="24"/>
          <w:szCs w:val="24"/>
        </w:rPr>
        <w:t>Igualdad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54DE9">
        <w:rPr>
          <w:rFonts w:ascii="Arial" w:hAnsi="Arial" w:cs="Arial"/>
          <w:sz w:val="24"/>
          <w:szCs w:val="24"/>
        </w:rPr>
        <w:t>Oportunidades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en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el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Empleo, la </w:t>
      </w:r>
      <w:proofErr w:type="spellStart"/>
      <w:r w:rsidRPr="00A54DE9">
        <w:rPr>
          <w:rFonts w:ascii="Arial" w:hAnsi="Arial" w:cs="Arial"/>
          <w:sz w:val="24"/>
          <w:szCs w:val="24"/>
        </w:rPr>
        <w:t>Oficina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de Derechos Civiles, la </w:t>
      </w:r>
      <w:proofErr w:type="spellStart"/>
      <w:r w:rsidRPr="00A54DE9">
        <w:rPr>
          <w:rFonts w:ascii="Arial" w:hAnsi="Arial" w:cs="Arial"/>
          <w:sz w:val="24"/>
          <w:szCs w:val="24"/>
        </w:rPr>
        <w:t>Oficina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de Audiencias </w:t>
      </w:r>
      <w:proofErr w:type="spellStart"/>
      <w:r w:rsidRPr="00A54DE9">
        <w:rPr>
          <w:rFonts w:ascii="Arial" w:hAnsi="Arial" w:cs="Arial"/>
          <w:sz w:val="24"/>
          <w:szCs w:val="24"/>
        </w:rPr>
        <w:t>Administrativas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y/o las </w:t>
      </w:r>
      <w:proofErr w:type="spellStart"/>
      <w:r w:rsidRPr="00A54DE9">
        <w:rPr>
          <w:rFonts w:ascii="Arial" w:hAnsi="Arial" w:cs="Arial"/>
          <w:sz w:val="24"/>
          <w:szCs w:val="24"/>
        </w:rPr>
        <w:t>apelaciones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administrativas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. </w:t>
      </w:r>
    </w:p>
    <w:p w:rsidRPr="00A54DE9" w:rsidR="008B57D0" w:rsidP="00A54DE9" w:rsidRDefault="008B57D0" w14:paraId="56367043" w14:textId="777777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Monitoreo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condiciones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A54DE9">
        <w:rPr>
          <w:rFonts w:ascii="Arial" w:hAnsi="Arial" w:cs="Arial"/>
          <w:sz w:val="24"/>
          <w:szCs w:val="24"/>
        </w:rPr>
        <w:t>Inspección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54DE9">
        <w:rPr>
          <w:rFonts w:ascii="Arial" w:hAnsi="Arial" w:cs="Arial"/>
          <w:sz w:val="24"/>
          <w:szCs w:val="24"/>
        </w:rPr>
        <w:t>instituciones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54DE9">
        <w:rPr>
          <w:rFonts w:ascii="Arial" w:hAnsi="Arial" w:cs="Arial"/>
          <w:sz w:val="24"/>
          <w:szCs w:val="24"/>
        </w:rPr>
        <w:t>instalaciones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54DE9">
        <w:rPr>
          <w:rFonts w:ascii="Arial" w:hAnsi="Arial" w:cs="Arial"/>
          <w:sz w:val="24"/>
          <w:szCs w:val="24"/>
        </w:rPr>
        <w:t>hogares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grupales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, etc. </w:t>
      </w:r>
    </w:p>
    <w:p w:rsidRPr="00A54DE9" w:rsidR="008B57D0" w:rsidP="00A54DE9" w:rsidRDefault="008B57D0" w14:paraId="4DB82BB2" w14:textId="77777777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Investigaciones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abuso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desatención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A54DE9" w:rsidR="008B57D0" w:rsidP="00A54DE9" w:rsidRDefault="008B57D0" w14:paraId="69EC3529" w14:textId="777777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Formación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defensa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propia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A54DE9">
        <w:rPr>
          <w:rFonts w:ascii="Arial" w:hAnsi="Arial" w:cs="Arial"/>
          <w:sz w:val="24"/>
          <w:szCs w:val="24"/>
        </w:rPr>
        <w:t>Ampliación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54DE9">
        <w:rPr>
          <w:rFonts w:ascii="Arial" w:hAnsi="Arial" w:cs="Arial"/>
          <w:sz w:val="24"/>
          <w:szCs w:val="24"/>
        </w:rPr>
        <w:t>guías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54DE9">
        <w:rPr>
          <w:rFonts w:ascii="Arial" w:hAnsi="Arial" w:cs="Arial"/>
          <w:sz w:val="24"/>
          <w:szCs w:val="24"/>
        </w:rPr>
        <w:t>autodefensa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54DE9">
        <w:rPr>
          <w:rFonts w:ascii="Arial" w:hAnsi="Arial" w:cs="Arial"/>
          <w:sz w:val="24"/>
          <w:szCs w:val="24"/>
        </w:rPr>
        <w:t>realización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54DE9">
        <w:rPr>
          <w:rFonts w:ascii="Arial" w:hAnsi="Arial" w:cs="Arial"/>
          <w:sz w:val="24"/>
          <w:szCs w:val="24"/>
        </w:rPr>
        <w:t>capacitación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sobre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diferentes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derechos </w:t>
      </w:r>
      <w:proofErr w:type="spellStart"/>
      <w:r w:rsidRPr="00A54DE9">
        <w:rPr>
          <w:rFonts w:ascii="Arial" w:hAnsi="Arial" w:cs="Arial"/>
          <w:sz w:val="24"/>
          <w:szCs w:val="24"/>
        </w:rPr>
        <w:t>relacionados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con la </w:t>
      </w:r>
      <w:proofErr w:type="spellStart"/>
      <w:r w:rsidRPr="00A54DE9">
        <w:rPr>
          <w:rFonts w:ascii="Arial" w:hAnsi="Arial" w:cs="Arial"/>
          <w:sz w:val="24"/>
          <w:szCs w:val="24"/>
        </w:rPr>
        <w:t>discapacidad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. </w:t>
      </w:r>
    </w:p>
    <w:p w:rsidRPr="00A54DE9" w:rsidR="008B57D0" w:rsidP="00A54DE9" w:rsidRDefault="008B57D0" w14:paraId="5CFD8E16" w14:textId="777777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Colaboración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4DE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54DE9">
        <w:rPr>
          <w:rFonts w:ascii="Arial" w:hAnsi="Arial" w:cs="Arial"/>
          <w:sz w:val="24"/>
          <w:szCs w:val="24"/>
        </w:rPr>
        <w:t>Trabajar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54DE9">
        <w:rPr>
          <w:rFonts w:ascii="Arial" w:hAnsi="Arial" w:cs="Arial"/>
          <w:sz w:val="24"/>
          <w:szCs w:val="24"/>
        </w:rPr>
        <w:t>organizaciones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locales </w:t>
      </w:r>
      <w:proofErr w:type="spellStart"/>
      <w:r w:rsidRPr="00A54DE9">
        <w:rPr>
          <w:rFonts w:ascii="Arial" w:hAnsi="Arial" w:cs="Arial"/>
          <w:sz w:val="24"/>
          <w:szCs w:val="24"/>
        </w:rPr>
        <w:t>en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temas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relacionados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con la </w:t>
      </w:r>
      <w:proofErr w:type="spellStart"/>
      <w:r w:rsidRPr="00A54DE9">
        <w:rPr>
          <w:rFonts w:ascii="Arial" w:hAnsi="Arial" w:cs="Arial"/>
          <w:sz w:val="24"/>
          <w:szCs w:val="24"/>
        </w:rPr>
        <w:t>discapacidad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. </w:t>
      </w:r>
    </w:p>
    <w:p w:rsidRPr="00A54DE9" w:rsidR="008B57D0" w:rsidP="00A54DE9" w:rsidRDefault="008B57D0" w14:paraId="7E3317DF" w14:textId="77777777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Acceso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recursos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durante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tiempos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de crisis (</w:t>
      </w: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p.ej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., pandemia) </w:t>
      </w:r>
    </w:p>
    <w:p w:rsidRPr="00A54DE9" w:rsidR="008B57D0" w:rsidP="00A54DE9" w:rsidRDefault="008B57D0" w14:paraId="6DA10A04" w14:textId="0E40DBB6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Otro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por</w:t>
      </w:r>
      <w:proofErr w:type="spellEnd"/>
      <w:r w:rsidRPr="00A54DE9">
        <w:rPr>
          <w:rFonts w:ascii="Arial" w:hAnsi="Arial" w:cs="Arial"/>
          <w:b/>
          <w:bCs/>
          <w:sz w:val="24"/>
          <w:szCs w:val="24"/>
        </w:rPr>
        <w:t xml:space="preserve"> favor </w:t>
      </w:r>
      <w:proofErr w:type="spellStart"/>
      <w:r w:rsidRPr="00A54DE9">
        <w:rPr>
          <w:rFonts w:ascii="Arial" w:hAnsi="Arial" w:cs="Arial"/>
          <w:b/>
          <w:bCs/>
          <w:sz w:val="24"/>
          <w:szCs w:val="24"/>
        </w:rPr>
        <w:t>especifique</w:t>
      </w:r>
      <w:proofErr w:type="spellEnd"/>
      <w:r w:rsidRPr="00A54DE9" w:rsidR="00A54DE9">
        <w:rPr>
          <w:rFonts w:ascii="Arial" w:hAnsi="Arial" w:cs="Arial"/>
          <w:sz w:val="24"/>
          <w:szCs w:val="24"/>
        </w:rPr>
        <w:t>_________________________________________</w:t>
      </w:r>
    </w:p>
    <w:p w:rsidRPr="008B57D0" w:rsidR="008B57D0" w:rsidRDefault="008B57D0" w14:paraId="573F2E77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6A4AD345" w14:textId="77777777">
      <w:pPr>
        <w:rPr>
          <w:rFonts w:ascii="Arial" w:hAnsi="Arial" w:cs="Arial"/>
          <w:b/>
          <w:bCs/>
          <w:sz w:val="24"/>
          <w:szCs w:val="24"/>
        </w:rPr>
      </w:pPr>
      <w:r w:rsidRPr="008B57D0">
        <w:rPr>
          <w:rFonts w:ascii="Arial" w:hAnsi="Arial" w:cs="Arial"/>
          <w:b/>
          <w:bCs/>
          <w:sz w:val="24"/>
          <w:szCs w:val="24"/>
        </w:rPr>
        <w:t xml:space="preserve">5.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Preguntas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5-8: 1. Para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información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demográfica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solamente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Pr="008B57D0" w:rsidR="008B57D0" w:rsidRDefault="008B57D0" w14:paraId="06F74648" w14:textId="77777777">
      <w:pPr>
        <w:rPr>
          <w:rFonts w:ascii="Arial" w:hAnsi="Arial" w:cs="Arial"/>
          <w:b/>
          <w:bCs/>
          <w:sz w:val="24"/>
          <w:szCs w:val="24"/>
        </w:rPr>
      </w:pPr>
      <w:r w:rsidRPr="008B57D0">
        <w:rPr>
          <w:rFonts w:ascii="Arial" w:hAnsi="Arial" w:cs="Arial"/>
          <w:b/>
          <w:bCs/>
          <w:sz w:val="24"/>
          <w:szCs w:val="24"/>
        </w:rPr>
        <w:t>¿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Cuál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siguientes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le describe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mejor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usted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>? (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puede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seleccionar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más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una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respuesta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) </w:t>
      </w:r>
    </w:p>
    <w:p w:rsidRPr="00A54DE9" w:rsidR="008B57D0" w:rsidP="00A54DE9" w:rsidRDefault="008B57D0" w14:paraId="2D69160C" w14:textId="777777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Persona con </w:t>
      </w:r>
      <w:proofErr w:type="spellStart"/>
      <w:r w:rsidRPr="00A54DE9">
        <w:rPr>
          <w:rFonts w:ascii="Arial" w:hAnsi="Arial" w:cs="Arial"/>
          <w:sz w:val="24"/>
          <w:szCs w:val="24"/>
        </w:rPr>
        <w:t>una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discapacidad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</w:p>
    <w:p w:rsidRPr="00A54DE9" w:rsidR="008B57D0" w:rsidP="00A54DE9" w:rsidRDefault="008B57D0" w14:paraId="3EFF75E9" w14:textId="777777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Familiar de </w:t>
      </w:r>
      <w:proofErr w:type="spellStart"/>
      <w:r w:rsidRPr="00A54DE9">
        <w:rPr>
          <w:rFonts w:ascii="Arial" w:hAnsi="Arial" w:cs="Arial"/>
          <w:sz w:val="24"/>
          <w:szCs w:val="24"/>
        </w:rPr>
        <w:t>una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persona con </w:t>
      </w:r>
      <w:proofErr w:type="spellStart"/>
      <w:r w:rsidRPr="00A54DE9">
        <w:rPr>
          <w:rFonts w:ascii="Arial" w:hAnsi="Arial" w:cs="Arial"/>
          <w:sz w:val="24"/>
          <w:szCs w:val="24"/>
        </w:rPr>
        <w:t>una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discapacidad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</w:p>
    <w:p w:rsidRPr="00A54DE9" w:rsidR="008B57D0" w:rsidP="00A54DE9" w:rsidRDefault="008B57D0" w14:paraId="6F3A640F" w14:textId="777777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Defensor de personas con </w:t>
      </w:r>
      <w:proofErr w:type="spellStart"/>
      <w:r w:rsidRPr="00A54DE9">
        <w:rPr>
          <w:rFonts w:ascii="Arial" w:hAnsi="Arial" w:cs="Arial"/>
          <w:sz w:val="24"/>
          <w:szCs w:val="24"/>
        </w:rPr>
        <w:t>discapacidad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</w:p>
    <w:p w:rsidRPr="00A54DE9" w:rsidR="008B57D0" w:rsidP="00A54DE9" w:rsidRDefault="008B57D0" w14:paraId="3DC215EB" w14:textId="777777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spellStart"/>
      <w:r w:rsidRPr="00A54DE9">
        <w:rPr>
          <w:rFonts w:ascii="Arial" w:hAnsi="Arial" w:cs="Arial"/>
          <w:sz w:val="24"/>
          <w:szCs w:val="24"/>
        </w:rPr>
        <w:t>Profesional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A54DE9">
        <w:rPr>
          <w:rFonts w:ascii="Arial" w:hAnsi="Arial" w:cs="Arial"/>
          <w:sz w:val="24"/>
          <w:szCs w:val="24"/>
        </w:rPr>
        <w:t>trabaja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con personas con </w:t>
      </w:r>
      <w:proofErr w:type="spellStart"/>
      <w:r w:rsidRPr="00A54DE9">
        <w:rPr>
          <w:rFonts w:ascii="Arial" w:hAnsi="Arial" w:cs="Arial"/>
          <w:sz w:val="24"/>
          <w:szCs w:val="24"/>
        </w:rPr>
        <w:t>discapacidad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</w:p>
    <w:p w:rsidRPr="00A54DE9" w:rsidR="008B57D0" w:rsidP="00A54DE9" w:rsidRDefault="008B57D0" w14:paraId="0F287C79" w14:textId="777777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spellStart"/>
      <w:r w:rsidRPr="00A54DE9">
        <w:rPr>
          <w:rFonts w:ascii="Arial" w:hAnsi="Arial" w:cs="Arial"/>
          <w:sz w:val="24"/>
          <w:szCs w:val="24"/>
        </w:rPr>
        <w:t>Proveedor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54DE9">
        <w:rPr>
          <w:rFonts w:ascii="Arial" w:hAnsi="Arial" w:cs="Arial"/>
          <w:sz w:val="24"/>
          <w:szCs w:val="24"/>
        </w:rPr>
        <w:t>servicios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relacionados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54DE9">
        <w:rPr>
          <w:rFonts w:ascii="Arial" w:hAnsi="Arial" w:cs="Arial"/>
          <w:sz w:val="24"/>
          <w:szCs w:val="24"/>
        </w:rPr>
        <w:t>discapacidad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</w:p>
    <w:p w:rsidRPr="00A54DE9" w:rsidR="008B57D0" w:rsidP="00A54DE9" w:rsidRDefault="008B57D0" w14:paraId="7D97747D" w14:textId="59CFACE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spellStart"/>
      <w:r w:rsidRPr="00A54DE9">
        <w:rPr>
          <w:rFonts w:ascii="Arial" w:hAnsi="Arial" w:cs="Arial"/>
          <w:sz w:val="24"/>
          <w:szCs w:val="24"/>
        </w:rPr>
        <w:t>Otro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54DE9">
        <w:rPr>
          <w:rFonts w:ascii="Arial" w:hAnsi="Arial" w:cs="Arial"/>
          <w:sz w:val="24"/>
          <w:szCs w:val="24"/>
        </w:rPr>
        <w:t>por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favor </w:t>
      </w:r>
      <w:proofErr w:type="spellStart"/>
      <w:r w:rsidRPr="00A54DE9">
        <w:rPr>
          <w:rFonts w:ascii="Arial" w:hAnsi="Arial" w:cs="Arial"/>
          <w:sz w:val="24"/>
          <w:szCs w:val="24"/>
        </w:rPr>
        <w:t>especifique</w:t>
      </w:r>
      <w:proofErr w:type="spellEnd"/>
    </w:p>
    <w:p w:rsidRPr="008B57D0" w:rsidR="008B57D0" w:rsidRDefault="008B57D0" w14:paraId="5ACDA842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5815D3BA" w14:textId="77777777">
      <w:pPr>
        <w:rPr>
          <w:rFonts w:ascii="Arial" w:hAnsi="Arial" w:cs="Arial"/>
          <w:b/>
          <w:bCs/>
          <w:sz w:val="24"/>
          <w:szCs w:val="24"/>
        </w:rPr>
      </w:pPr>
      <w:r w:rsidRPr="008B57D0">
        <w:rPr>
          <w:rFonts w:ascii="Arial" w:hAnsi="Arial" w:cs="Arial"/>
          <w:b/>
          <w:bCs/>
          <w:sz w:val="24"/>
          <w:szCs w:val="24"/>
        </w:rPr>
        <w:t xml:space="preserve">6.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Pertenezco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al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grupo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étnico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siguiente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seleccione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una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opción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solamente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): </w:t>
      </w:r>
    </w:p>
    <w:p w:rsidRPr="00A54DE9" w:rsidR="008B57D0" w:rsidP="00A54DE9" w:rsidRDefault="008B57D0" w14:paraId="38A61E0A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proofErr w:type="spellStart"/>
      <w:r w:rsidRPr="00A54DE9">
        <w:rPr>
          <w:rFonts w:ascii="Arial" w:hAnsi="Arial" w:cs="Arial"/>
          <w:sz w:val="24"/>
          <w:szCs w:val="24"/>
        </w:rPr>
        <w:t>Asiático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DE9">
        <w:rPr>
          <w:rFonts w:ascii="Arial" w:hAnsi="Arial" w:cs="Arial"/>
          <w:sz w:val="24"/>
          <w:szCs w:val="24"/>
        </w:rPr>
        <w:t>Afroamericano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</w:p>
    <w:p w:rsidRPr="00A54DE9" w:rsidR="008B57D0" w:rsidP="00A54DE9" w:rsidRDefault="008B57D0" w14:paraId="10725E64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Hispano / Latino </w:t>
      </w:r>
    </w:p>
    <w:p w:rsidRPr="00A54DE9" w:rsidR="008B57D0" w:rsidP="00A54DE9" w:rsidRDefault="008B57D0" w14:paraId="0DE434CD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proofErr w:type="spellStart"/>
      <w:r w:rsidRPr="00A54DE9">
        <w:rPr>
          <w:rFonts w:ascii="Arial" w:hAnsi="Arial" w:cs="Arial"/>
          <w:sz w:val="24"/>
          <w:szCs w:val="24"/>
        </w:rPr>
        <w:t>Indígena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americano / Nativo de Alaska </w:t>
      </w:r>
    </w:p>
    <w:p w:rsidRPr="00A54DE9" w:rsidR="008B57D0" w:rsidP="00A54DE9" w:rsidRDefault="008B57D0" w14:paraId="1B38E5A4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proofErr w:type="spellStart"/>
      <w:r w:rsidRPr="00A54DE9">
        <w:rPr>
          <w:rFonts w:ascii="Arial" w:hAnsi="Arial" w:cs="Arial"/>
          <w:sz w:val="24"/>
          <w:szCs w:val="24"/>
        </w:rPr>
        <w:t>Isleño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A54DE9">
        <w:rPr>
          <w:rFonts w:ascii="Arial" w:hAnsi="Arial" w:cs="Arial"/>
          <w:sz w:val="24"/>
          <w:szCs w:val="24"/>
        </w:rPr>
        <w:t>Pacífico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</w:p>
    <w:p w:rsidRPr="00A54DE9" w:rsidR="008B57D0" w:rsidP="00A54DE9" w:rsidRDefault="008B57D0" w14:paraId="3D5631F2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Blanco / </w:t>
      </w:r>
      <w:proofErr w:type="spellStart"/>
      <w:r w:rsidRPr="00A54DE9">
        <w:rPr>
          <w:rFonts w:ascii="Arial" w:hAnsi="Arial" w:cs="Arial"/>
          <w:sz w:val="24"/>
          <w:szCs w:val="24"/>
        </w:rPr>
        <w:t>Caucásico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</w:p>
    <w:p w:rsidRPr="00A54DE9" w:rsidR="008B57D0" w:rsidP="00A54DE9" w:rsidRDefault="008B57D0" w14:paraId="204B3E3C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proofErr w:type="spellStart"/>
      <w:r w:rsidRPr="00A54DE9">
        <w:rPr>
          <w:rFonts w:ascii="Arial" w:hAnsi="Arial" w:cs="Arial"/>
          <w:sz w:val="24"/>
          <w:szCs w:val="24"/>
        </w:rPr>
        <w:t>Multirracial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</w:t>
      </w:r>
    </w:p>
    <w:p w:rsidRPr="00A54DE9" w:rsidR="008B57D0" w:rsidP="00A54DE9" w:rsidRDefault="008B57D0" w14:paraId="1B522A86" w14:textId="2EC6EBA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proofErr w:type="spellStart"/>
      <w:r w:rsidRPr="00A54DE9">
        <w:rPr>
          <w:rFonts w:ascii="Arial" w:hAnsi="Arial" w:cs="Arial"/>
          <w:sz w:val="24"/>
          <w:szCs w:val="24"/>
        </w:rPr>
        <w:t>Prefiero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no responder </w:t>
      </w:r>
    </w:p>
    <w:p w:rsidRPr="008B57D0" w:rsidR="008B57D0" w:rsidRDefault="008B57D0" w14:paraId="4A0785F9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581D5BCD" w14:textId="77777777">
      <w:pPr>
        <w:rPr>
          <w:rFonts w:ascii="Arial" w:hAnsi="Arial" w:cs="Arial"/>
          <w:b/>
          <w:bCs/>
          <w:sz w:val="24"/>
          <w:szCs w:val="24"/>
        </w:rPr>
      </w:pPr>
      <w:r w:rsidRPr="008B57D0">
        <w:rPr>
          <w:rFonts w:ascii="Arial" w:hAnsi="Arial" w:cs="Arial"/>
          <w:b/>
          <w:bCs/>
          <w:sz w:val="24"/>
          <w:szCs w:val="24"/>
        </w:rPr>
        <w:t xml:space="preserve">7.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Estoy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siguiente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grupo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edad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Pr="00A54DE9" w:rsidR="008B57D0" w:rsidP="00A54DE9" w:rsidRDefault="008B57D0" w14:paraId="34E23406" w14:textId="7777777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16-25 </w:t>
      </w:r>
    </w:p>
    <w:p w:rsidRPr="00A54DE9" w:rsidR="008B57D0" w:rsidP="00A54DE9" w:rsidRDefault="008B57D0" w14:paraId="49074275" w14:textId="7777777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26-35 </w:t>
      </w:r>
    </w:p>
    <w:p w:rsidRPr="00A54DE9" w:rsidR="008B57D0" w:rsidP="00A54DE9" w:rsidRDefault="008B57D0" w14:paraId="68672A47" w14:textId="7777777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36-45 </w:t>
      </w:r>
    </w:p>
    <w:p w:rsidRPr="00A54DE9" w:rsidR="008B57D0" w:rsidP="00A54DE9" w:rsidRDefault="008B57D0" w14:paraId="695CEE97" w14:textId="7777777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46-55 </w:t>
      </w:r>
    </w:p>
    <w:p w:rsidRPr="00A54DE9" w:rsidR="008B57D0" w:rsidP="00A54DE9" w:rsidRDefault="008B57D0" w14:paraId="243DDE0B" w14:textId="7777777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56-65 </w:t>
      </w:r>
    </w:p>
    <w:p w:rsidRPr="00A54DE9" w:rsidR="008B57D0" w:rsidP="00A54DE9" w:rsidRDefault="008B57D0" w14:paraId="569F78A0" w14:textId="7777777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Más de 65 </w:t>
      </w:r>
    </w:p>
    <w:p w:rsidRPr="00A54DE9" w:rsidR="008B57D0" w:rsidP="00A54DE9" w:rsidRDefault="008B57D0" w14:paraId="4BDB0AA4" w14:textId="747C10DA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proofErr w:type="spellStart"/>
      <w:r w:rsidRPr="00A54DE9">
        <w:rPr>
          <w:rFonts w:ascii="Arial" w:hAnsi="Arial" w:cs="Arial"/>
          <w:sz w:val="24"/>
          <w:szCs w:val="24"/>
        </w:rPr>
        <w:t>Prefiero</w:t>
      </w:r>
      <w:proofErr w:type="spellEnd"/>
      <w:r w:rsidRPr="00A54DE9">
        <w:rPr>
          <w:rFonts w:ascii="Arial" w:hAnsi="Arial" w:cs="Arial"/>
          <w:sz w:val="24"/>
          <w:szCs w:val="24"/>
        </w:rPr>
        <w:t xml:space="preserve"> no responder</w:t>
      </w:r>
    </w:p>
    <w:p w:rsidRPr="008B57D0" w:rsidR="008B57D0" w:rsidRDefault="008B57D0" w14:paraId="36192FBF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107630B1" w14:textId="77777777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8B57D0">
        <w:rPr>
          <w:rFonts w:ascii="Arial" w:hAnsi="Arial" w:cs="Arial"/>
          <w:b/>
          <w:bCs/>
          <w:sz w:val="24"/>
          <w:szCs w:val="24"/>
        </w:rPr>
        <w:t>8. ¿</w:t>
      </w:r>
      <w:proofErr w:type="gramEnd"/>
      <w:r w:rsidRPr="008B57D0">
        <w:rPr>
          <w:rFonts w:ascii="Arial" w:hAnsi="Arial" w:cs="Arial"/>
          <w:b/>
          <w:bCs/>
          <w:sz w:val="24"/>
          <w:szCs w:val="24"/>
        </w:rPr>
        <w:t xml:space="preserve">En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condado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de Arizona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vive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? </w:t>
      </w:r>
    </w:p>
    <w:p w:rsidRPr="00A54DE9" w:rsidR="008B57D0" w:rsidP="00A54DE9" w:rsidRDefault="008B57D0" w14:paraId="4852D204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Apache </w:t>
      </w:r>
    </w:p>
    <w:p w:rsidRPr="00A54DE9" w:rsidR="008B57D0" w:rsidP="00A54DE9" w:rsidRDefault="008B57D0" w14:paraId="0D09164C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Cochise </w:t>
      </w:r>
    </w:p>
    <w:p w:rsidRPr="00A54DE9" w:rsidR="008B57D0" w:rsidP="00A54DE9" w:rsidRDefault="008B57D0" w14:paraId="61F0FAC8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Coconino </w:t>
      </w:r>
    </w:p>
    <w:p w:rsidRPr="00A54DE9" w:rsidR="008B57D0" w:rsidP="00A54DE9" w:rsidRDefault="008B57D0" w14:paraId="2E073B1D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Gila </w:t>
      </w:r>
    </w:p>
    <w:p w:rsidRPr="00A54DE9" w:rsidR="008B57D0" w:rsidP="00A54DE9" w:rsidRDefault="008B57D0" w14:paraId="7C56394E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Graham </w:t>
      </w:r>
    </w:p>
    <w:p w:rsidRPr="00A54DE9" w:rsidR="008B57D0" w:rsidP="00A54DE9" w:rsidRDefault="008B57D0" w14:paraId="68BF9662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Greenlee </w:t>
      </w:r>
    </w:p>
    <w:p w:rsidRPr="00A54DE9" w:rsidR="008B57D0" w:rsidP="00A54DE9" w:rsidRDefault="008B57D0" w14:paraId="26799663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La Paz </w:t>
      </w:r>
    </w:p>
    <w:p w:rsidRPr="00A54DE9" w:rsidR="008B57D0" w:rsidP="00A54DE9" w:rsidRDefault="008B57D0" w14:paraId="6F2D5A43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Maricopa </w:t>
      </w:r>
    </w:p>
    <w:p w:rsidRPr="00A54DE9" w:rsidR="008B57D0" w:rsidP="00A54DE9" w:rsidRDefault="008B57D0" w14:paraId="4715F42E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Mohave </w:t>
      </w:r>
    </w:p>
    <w:p w:rsidRPr="00A54DE9" w:rsidR="008B57D0" w:rsidP="00A54DE9" w:rsidRDefault="008B57D0" w14:paraId="72441CFC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Navajo </w:t>
      </w:r>
    </w:p>
    <w:p w:rsidRPr="00A54DE9" w:rsidR="008B57D0" w:rsidP="00A54DE9" w:rsidRDefault="008B57D0" w14:paraId="6867D94B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Pima </w:t>
      </w:r>
    </w:p>
    <w:p w:rsidRPr="00A54DE9" w:rsidR="008B57D0" w:rsidP="00A54DE9" w:rsidRDefault="008B57D0" w14:paraId="13EFE309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Pinal </w:t>
      </w:r>
    </w:p>
    <w:p w:rsidRPr="00A54DE9" w:rsidR="008B57D0" w:rsidP="00A54DE9" w:rsidRDefault="008B57D0" w14:paraId="2515BB63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Santa Cruz </w:t>
      </w:r>
    </w:p>
    <w:p w:rsidRPr="00A54DE9" w:rsidR="008B57D0" w:rsidP="00A54DE9" w:rsidRDefault="008B57D0" w14:paraId="3B39BA34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Yavapai </w:t>
      </w:r>
    </w:p>
    <w:p w:rsidRPr="00A54DE9" w:rsidR="008B57D0" w:rsidP="00A54DE9" w:rsidRDefault="008B57D0" w14:paraId="444796B9" w14:textId="76EC1F89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54DE9">
        <w:rPr>
          <w:rFonts w:ascii="Arial" w:hAnsi="Arial" w:cs="Arial"/>
          <w:sz w:val="24"/>
          <w:szCs w:val="24"/>
        </w:rPr>
        <w:t xml:space="preserve">Yuma </w:t>
      </w:r>
    </w:p>
    <w:p w:rsidRPr="008B57D0" w:rsidR="008B57D0" w:rsidRDefault="008B57D0" w14:paraId="4202579A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451825F0" w14:textId="38F19BE1">
      <w:pPr>
        <w:rPr>
          <w:rFonts w:ascii="Arial" w:hAnsi="Arial" w:cs="Arial"/>
          <w:b/>
          <w:bCs/>
          <w:sz w:val="24"/>
          <w:szCs w:val="24"/>
        </w:rPr>
      </w:pPr>
      <w:r w:rsidRPr="008B57D0">
        <w:rPr>
          <w:rFonts w:ascii="Arial" w:hAnsi="Arial" w:cs="Arial"/>
          <w:b/>
          <w:bCs/>
          <w:sz w:val="24"/>
          <w:szCs w:val="24"/>
        </w:rPr>
        <w:t xml:space="preserve">9. ¿Hay algo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más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que le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gustaría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compartir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nosotros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sobre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nuestras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prioridades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para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año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 xml:space="preserve"> que </w:t>
      </w:r>
      <w:proofErr w:type="spellStart"/>
      <w:r w:rsidRPr="008B57D0">
        <w:rPr>
          <w:rFonts w:ascii="Arial" w:hAnsi="Arial" w:cs="Arial"/>
          <w:b/>
          <w:bCs/>
          <w:sz w:val="24"/>
          <w:szCs w:val="24"/>
        </w:rPr>
        <w:t>viene</w:t>
      </w:r>
      <w:proofErr w:type="spellEnd"/>
      <w:r w:rsidRPr="008B57D0">
        <w:rPr>
          <w:rFonts w:ascii="Arial" w:hAnsi="Arial" w:cs="Arial"/>
          <w:b/>
          <w:bCs/>
          <w:sz w:val="24"/>
          <w:szCs w:val="24"/>
        </w:rPr>
        <w:t>?</w:t>
      </w:r>
    </w:p>
    <w:sectPr w:rsidRPr="008B57D0" w:rsidR="008B57D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FC7"/>
    <w:multiLevelType w:val="hybridMultilevel"/>
    <w:tmpl w:val="E3A25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F3719"/>
    <w:multiLevelType w:val="hybridMultilevel"/>
    <w:tmpl w:val="DF6E1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3515E"/>
    <w:multiLevelType w:val="hybridMultilevel"/>
    <w:tmpl w:val="851E4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F3205"/>
    <w:multiLevelType w:val="hybridMultilevel"/>
    <w:tmpl w:val="5EA0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441D7"/>
    <w:multiLevelType w:val="hybridMultilevel"/>
    <w:tmpl w:val="7228DF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E2C0B"/>
    <w:multiLevelType w:val="hybridMultilevel"/>
    <w:tmpl w:val="A28A38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F009E3"/>
    <w:multiLevelType w:val="hybridMultilevel"/>
    <w:tmpl w:val="22B4C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85283"/>
    <w:multiLevelType w:val="hybridMultilevel"/>
    <w:tmpl w:val="86B6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626A6"/>
    <w:multiLevelType w:val="hybridMultilevel"/>
    <w:tmpl w:val="EC8EA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40AB8"/>
    <w:multiLevelType w:val="hybridMultilevel"/>
    <w:tmpl w:val="D37CCD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06A3B"/>
    <w:multiLevelType w:val="hybridMultilevel"/>
    <w:tmpl w:val="5DC24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732E5"/>
    <w:multiLevelType w:val="hybridMultilevel"/>
    <w:tmpl w:val="59B83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20A5D"/>
    <w:multiLevelType w:val="hybridMultilevel"/>
    <w:tmpl w:val="A36A9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372DA"/>
    <w:multiLevelType w:val="hybridMultilevel"/>
    <w:tmpl w:val="E1201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20E40"/>
    <w:multiLevelType w:val="hybridMultilevel"/>
    <w:tmpl w:val="E4426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93F42"/>
    <w:multiLevelType w:val="hybridMultilevel"/>
    <w:tmpl w:val="0C2AF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73D85"/>
    <w:multiLevelType w:val="hybridMultilevel"/>
    <w:tmpl w:val="BCF6B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243E9"/>
    <w:multiLevelType w:val="hybridMultilevel"/>
    <w:tmpl w:val="E6028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85502">
    <w:abstractNumId w:val="13"/>
  </w:num>
  <w:num w:numId="2" w16cid:durableId="118572257">
    <w:abstractNumId w:val="4"/>
  </w:num>
  <w:num w:numId="3" w16cid:durableId="1316952166">
    <w:abstractNumId w:val="2"/>
  </w:num>
  <w:num w:numId="4" w16cid:durableId="1747260425">
    <w:abstractNumId w:val="7"/>
  </w:num>
  <w:num w:numId="5" w16cid:durableId="88937985">
    <w:abstractNumId w:val="8"/>
  </w:num>
  <w:num w:numId="6" w16cid:durableId="1761752104">
    <w:abstractNumId w:val="6"/>
  </w:num>
  <w:num w:numId="7" w16cid:durableId="1813326530">
    <w:abstractNumId w:val="17"/>
  </w:num>
  <w:num w:numId="8" w16cid:durableId="1449473720">
    <w:abstractNumId w:val="9"/>
  </w:num>
  <w:num w:numId="9" w16cid:durableId="101733246">
    <w:abstractNumId w:val="5"/>
  </w:num>
  <w:num w:numId="10" w16cid:durableId="1836802720">
    <w:abstractNumId w:val="0"/>
  </w:num>
  <w:num w:numId="11" w16cid:durableId="424034769">
    <w:abstractNumId w:val="3"/>
  </w:num>
  <w:num w:numId="12" w16cid:durableId="599794789">
    <w:abstractNumId w:val="11"/>
  </w:num>
  <w:num w:numId="13" w16cid:durableId="1432622396">
    <w:abstractNumId w:val="14"/>
  </w:num>
  <w:num w:numId="14" w16cid:durableId="1096905320">
    <w:abstractNumId w:val="10"/>
  </w:num>
  <w:num w:numId="15" w16cid:durableId="633677662">
    <w:abstractNumId w:val="1"/>
  </w:num>
  <w:num w:numId="16" w16cid:durableId="1494681106">
    <w:abstractNumId w:val="16"/>
  </w:num>
  <w:num w:numId="17" w16cid:durableId="1012145049">
    <w:abstractNumId w:val="15"/>
  </w:num>
  <w:num w:numId="18" w16cid:durableId="1854372167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00"/>
    <w:rsid w:val="00023B67"/>
    <w:rsid w:val="000835C7"/>
    <w:rsid w:val="001B7435"/>
    <w:rsid w:val="00396515"/>
    <w:rsid w:val="00862551"/>
    <w:rsid w:val="008B57D0"/>
    <w:rsid w:val="008D4B85"/>
    <w:rsid w:val="00A54DE9"/>
    <w:rsid w:val="00A54F3A"/>
    <w:rsid w:val="00A6650C"/>
    <w:rsid w:val="00B51100"/>
    <w:rsid w:val="00BB7025"/>
    <w:rsid w:val="00BC2CBC"/>
    <w:rsid w:val="00D234FC"/>
    <w:rsid w:val="00D841FF"/>
    <w:rsid w:val="00DC7C48"/>
    <w:rsid w:val="00E35CD0"/>
    <w:rsid w:val="00E66836"/>
    <w:rsid w:val="00FA4787"/>
    <w:rsid w:val="02CBDC05"/>
    <w:rsid w:val="07899948"/>
    <w:rsid w:val="0C93BA10"/>
    <w:rsid w:val="0D0E9ED4"/>
    <w:rsid w:val="1B6394BA"/>
    <w:rsid w:val="26A01678"/>
    <w:rsid w:val="2969E9A7"/>
    <w:rsid w:val="2C600C99"/>
    <w:rsid w:val="3D0DE463"/>
    <w:rsid w:val="43E51756"/>
    <w:rsid w:val="59AC0781"/>
    <w:rsid w:val="6DE5C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4DAB"/>
  <w15:chartTrackingRefBased/>
  <w15:docId w15:val="{C269D4F6-21FD-4497-8C5C-4D2317FDEE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1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1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11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511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511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5110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5110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5110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5110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5110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51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1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511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51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10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51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1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1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1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11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mailto:jbarbosa@disabilityrightsaz.org" TargetMode="External" Id="Rcbc1f41702da4db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895E1D14C0642A04EC533AAEBC3D9" ma:contentTypeVersion="13" ma:contentTypeDescription="Create a new document." ma:contentTypeScope="" ma:versionID="1c188a28a27153eb37fe0d3cd3744ea3">
  <xsd:schema xmlns:xsd="http://www.w3.org/2001/XMLSchema" xmlns:xs="http://www.w3.org/2001/XMLSchema" xmlns:p="http://schemas.microsoft.com/office/2006/metadata/properties" xmlns:ns2="240029ea-9e8d-4dee-a470-e6b5d18a3355" xmlns:ns3="65bb7614-1229-4d72-856c-44eb0a421022" targetNamespace="http://schemas.microsoft.com/office/2006/metadata/properties" ma:root="true" ma:fieldsID="fa2593fa219219da1f9c199d1628bfd4" ns2:_="" ns3:_="">
    <xsd:import namespace="240029ea-9e8d-4dee-a470-e6b5d18a3355"/>
    <xsd:import namespace="65bb7614-1229-4d72-856c-44eb0a421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ZCongressionalDeleg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29ea-9e8d-4dee-a470-e6b5d18a3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ZCongressionalDelegation" ma:index="11" nillable="true" ma:displayName="AZ Congressional Delegation" ma:format="Dropdown" ma:internalName="AZCongressionalDelegation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45ef64-b76e-4289-a15f-4f984671d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b7614-1229-4d72-856c-44eb0a42102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c0c54e-cb9d-4a70-9dc2-a0151ca0a567}" ma:internalName="TaxCatchAll" ma:showField="CatchAllData" ma:web="65bb7614-1229-4d72-856c-44eb0a421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ZCongressionalDelegation xmlns="240029ea-9e8d-4dee-a470-e6b5d18a3355" xsi:nil="true"/>
    <TaxCatchAll xmlns="65bb7614-1229-4d72-856c-44eb0a421022" xsi:nil="true"/>
    <lcf76f155ced4ddcb4097134ff3c332f xmlns="240029ea-9e8d-4dee-a470-e6b5d18a33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CF9B1A-961E-4033-AFF2-D16E04532211}"/>
</file>

<file path=customXml/itemProps2.xml><?xml version="1.0" encoding="utf-8"?>
<ds:datastoreItem xmlns:ds="http://schemas.openxmlformats.org/officeDocument/2006/customXml" ds:itemID="{ADB7DB43-0E42-45D2-8153-046A5742A8E5}"/>
</file>

<file path=customXml/itemProps3.xml><?xml version="1.0" encoding="utf-8"?>
<ds:datastoreItem xmlns:ds="http://schemas.openxmlformats.org/officeDocument/2006/customXml" ds:itemID="{B4D0C87D-BED6-4332-9D90-35A4E6883A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Luna Rose</dc:creator>
  <cp:keywords/>
  <dc:description/>
  <cp:lastModifiedBy>Jessie Barbosa</cp:lastModifiedBy>
  <cp:revision>4</cp:revision>
  <dcterms:created xsi:type="dcterms:W3CDTF">2025-07-25T21:12:00Z</dcterms:created>
  <dcterms:modified xsi:type="dcterms:W3CDTF">2026-07-10T19:32:10Z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0x010100F70895E1D14C0642A04EC533AAEBC3D9</vt:lpwstr>
  </property>
  <property fmtid="{D5CDD505-2E9C-101B-9397-08002B2CF9AE}" pid="3" name="MediaServiceImageTags">
    <vt:lpwstr/>
  </property>
</Properties>
</file>